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20" w:rsidRDefault="00230D20" w:rsidP="00230D20">
      <w:pPr>
        <w:pStyle w:val="a3"/>
        <w:tabs>
          <w:tab w:val="left" w:pos="284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17.12.2020</w:t>
      </w:r>
    </w:p>
    <w:p w:rsidR="00DE4313" w:rsidRDefault="00DE4313" w:rsidP="00DE4313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5B3039" w:rsidRDefault="005B3039" w:rsidP="00DE4313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30D20" w:rsidRPr="00D12BA1" w:rsidRDefault="005B3039" w:rsidP="00867C50">
      <w:pPr>
        <w:pStyle w:val="a3"/>
        <w:numPr>
          <w:ilvl w:val="1"/>
          <w:numId w:val="17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D12BA1">
        <w:rPr>
          <w:rFonts w:ascii="Times New Roman" w:hAnsi="Times New Roman" w:cs="Times New Roman"/>
          <w:sz w:val="28"/>
          <w:szCs w:val="28"/>
          <w:u w:val="single"/>
        </w:rPr>
        <w:t xml:space="preserve">О принятых мерах к собственникам, бесхозяйно владеющим объектами недвижимости, расположенными по адресам: п. </w:t>
      </w:r>
      <w:r w:rsidR="00DF3743" w:rsidRPr="00D12BA1">
        <w:rPr>
          <w:rFonts w:ascii="Times New Roman" w:hAnsi="Times New Roman" w:cs="Times New Roman"/>
          <w:sz w:val="28"/>
          <w:szCs w:val="28"/>
          <w:u w:val="single"/>
        </w:rPr>
        <w:t>Приамурский</w:t>
      </w:r>
      <w:r w:rsidRPr="00D12BA1">
        <w:rPr>
          <w:rFonts w:ascii="Times New Roman" w:hAnsi="Times New Roman" w:cs="Times New Roman"/>
          <w:sz w:val="28"/>
          <w:szCs w:val="28"/>
          <w:u w:val="single"/>
        </w:rPr>
        <w:t xml:space="preserve">, ул. Дзержинского, д. 6;  с.им. </w:t>
      </w:r>
      <w:r w:rsidR="00DF3743" w:rsidRPr="00D12BA1">
        <w:rPr>
          <w:rFonts w:ascii="Times New Roman" w:hAnsi="Times New Roman" w:cs="Times New Roman"/>
          <w:sz w:val="28"/>
          <w:szCs w:val="28"/>
          <w:u w:val="single"/>
        </w:rPr>
        <w:t>Тельмана</w:t>
      </w:r>
      <w:bookmarkStart w:id="0" w:name="_GoBack"/>
      <w:bookmarkEnd w:id="0"/>
      <w:r w:rsidRPr="00D12BA1">
        <w:rPr>
          <w:rFonts w:ascii="Times New Roman" w:hAnsi="Times New Roman" w:cs="Times New Roman"/>
          <w:sz w:val="28"/>
          <w:szCs w:val="28"/>
          <w:u w:val="single"/>
        </w:rPr>
        <w:t>, ул. Кирова, д. 39 и с.им. Тельмана, ул. Театральная, д. 2а</w:t>
      </w:r>
      <w:proofErr w:type="gramEnd"/>
    </w:p>
    <w:p w:rsidR="00230D20" w:rsidRPr="00230D20" w:rsidRDefault="00230D20" w:rsidP="00D12BA1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30D20">
        <w:rPr>
          <w:rFonts w:ascii="Times New Roman" w:hAnsi="Times New Roman" w:cs="Times New Roman"/>
          <w:sz w:val="28"/>
          <w:szCs w:val="28"/>
        </w:rPr>
        <w:tab/>
        <w:t xml:space="preserve">Администрацией Приамурского городского поселения ранее был проведен осмотр данных объектов,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безопасности. </w:t>
      </w:r>
    </w:p>
    <w:p w:rsidR="00230D20" w:rsidRPr="00230D20" w:rsidRDefault="00230D20" w:rsidP="00D12BA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30D20">
        <w:rPr>
          <w:rFonts w:ascii="Times New Roman" w:hAnsi="Times New Roman" w:cs="Times New Roman"/>
          <w:sz w:val="28"/>
          <w:szCs w:val="28"/>
        </w:rPr>
        <w:tab/>
        <w:t>Также, на основании выписки из Единого государственного реестра недвижимости было установлено, что здание, расположенное по адресу: ЕАО, Смидовичский район, пос. Приамурский, ул. Дзержинского, д. 6 принадлежит публичному акционерному обществу междугородной и международной электрической связи "Ростелеком". Администрацией был направлен запрос в компанию с требованием о приведении данного нежилого здания и прилегающего участка в надлежащее состояние с целью недопущения разрушения отдельных конструктивных элементов зданий и свободного проникновения посторонних лиц.</w:t>
      </w:r>
    </w:p>
    <w:p w:rsidR="00230D20" w:rsidRDefault="00230D20" w:rsidP="00D12BA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30D20">
        <w:rPr>
          <w:rFonts w:ascii="Times New Roman" w:hAnsi="Times New Roman" w:cs="Times New Roman"/>
          <w:sz w:val="28"/>
          <w:szCs w:val="28"/>
        </w:rPr>
        <w:tab/>
        <w:t>По состоянию на сегодняшний день строение № 6 по ул. Дзержинского пос. Приамурский демонтировано собственником, а именно ПАО "Ростелеком". На данном участке проводятся мероприятия по установке модульного строения.</w:t>
      </w:r>
    </w:p>
    <w:p w:rsidR="00EB68CE" w:rsidRDefault="00EB68CE" w:rsidP="00D12BA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0D20" w:rsidRPr="00EB68CE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EB68CE">
        <w:rPr>
          <w:rFonts w:ascii="Times New Roman" w:hAnsi="Times New Roman" w:cs="Times New Roman"/>
          <w:sz w:val="28"/>
          <w:szCs w:val="28"/>
        </w:rPr>
        <w:t xml:space="preserve">объектов недвижимости, расположенных по адресу: </w:t>
      </w:r>
      <w:r w:rsidR="00230D20" w:rsidRPr="00EB68CE">
        <w:rPr>
          <w:rFonts w:ascii="Times New Roman" w:hAnsi="Times New Roman" w:cs="Times New Roman"/>
          <w:sz w:val="28"/>
          <w:szCs w:val="28"/>
        </w:rPr>
        <w:t>с.и</w:t>
      </w:r>
      <w:r w:rsidRPr="00EB68CE">
        <w:rPr>
          <w:rFonts w:ascii="Times New Roman" w:hAnsi="Times New Roman" w:cs="Times New Roman"/>
          <w:sz w:val="28"/>
          <w:szCs w:val="28"/>
        </w:rPr>
        <w:t xml:space="preserve">м. Тельмана, ул. Кирова, д. 39 и с.им. Тельмана, ул. Театральная, д. 2а направлено письменное уведомление </w:t>
      </w:r>
      <w:r>
        <w:rPr>
          <w:rFonts w:ascii="Times New Roman" w:hAnsi="Times New Roman" w:cs="Times New Roman"/>
          <w:sz w:val="28"/>
          <w:szCs w:val="28"/>
        </w:rPr>
        <w:t xml:space="preserve">от 30.06.2020 собственнику </w:t>
      </w:r>
      <w:r w:rsidRPr="00EB68CE">
        <w:rPr>
          <w:rFonts w:ascii="Times New Roman" w:hAnsi="Times New Roman" w:cs="Times New Roman"/>
          <w:sz w:val="28"/>
          <w:szCs w:val="28"/>
        </w:rPr>
        <w:t>о необходимости принятия мер для приведения данных строений в надлежащее состояние в соответствии с требованиями технических регламентов к конструктивным и другим характеристикам надежности и безопасности объектов, требованиями  проектной документации указанных объектов с целью недопущения разрушения отдельных конструктивных элементов зданий и свободного проникновения посторонних лиц.</w:t>
      </w:r>
      <w:r>
        <w:rPr>
          <w:rFonts w:ascii="Times New Roman" w:hAnsi="Times New Roman" w:cs="Times New Roman"/>
          <w:sz w:val="28"/>
          <w:szCs w:val="28"/>
        </w:rPr>
        <w:t xml:space="preserve"> На сегодняшний день ответ не получен. Направлено повторное уведомление.</w:t>
      </w:r>
    </w:p>
    <w:p w:rsidR="00D12BA1" w:rsidRDefault="00D12BA1" w:rsidP="00EB68C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12BA1" w:rsidRDefault="00D12BA1" w:rsidP="00EB68C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12BA1" w:rsidRDefault="00D12BA1" w:rsidP="00EB68C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12BA1" w:rsidRDefault="00D12BA1" w:rsidP="00EB68C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12BA1" w:rsidRDefault="00D12BA1" w:rsidP="00EB68CE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B68CE" w:rsidRPr="00867C50" w:rsidRDefault="00867C50" w:rsidP="00867C50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8.6. </w:t>
      </w:r>
      <w:r w:rsidR="00D12BA1" w:rsidRPr="00867C50">
        <w:rPr>
          <w:rFonts w:ascii="Times New Roman" w:hAnsi="Times New Roman" w:cs="Times New Roman"/>
          <w:sz w:val="28"/>
          <w:szCs w:val="28"/>
          <w:u w:val="single"/>
        </w:rPr>
        <w:t>О реализации федеральной программы расселения из ветхого и аварийного фонда Приамурского городского поселения</w:t>
      </w:r>
    </w:p>
    <w:p w:rsidR="00230D20" w:rsidRPr="00230D20" w:rsidRDefault="00230D20" w:rsidP="00EB68CE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12BA1" w:rsidRPr="00D12BA1" w:rsidRDefault="00D12BA1" w:rsidP="00D12BA1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D12BA1">
        <w:rPr>
          <w:b w:val="0"/>
          <w:sz w:val="28"/>
          <w:szCs w:val="28"/>
        </w:rPr>
        <w:t>Постановлением правительства Еврейской автономной области от 24.05.2019 № 147-пп утверждена государственная программа "Региональная адресная программа по переселению граждан из аварийного жилищного фонда, признанного таковым до 1 января 2017 года" на период 2019-2025 годов".</w:t>
      </w:r>
    </w:p>
    <w:p w:rsidR="00D12BA1" w:rsidRPr="00D12BA1" w:rsidRDefault="00D12BA1" w:rsidP="00D12BA1">
      <w:pPr>
        <w:pStyle w:val="ConsPlusTitle"/>
        <w:widowControl/>
        <w:jc w:val="both"/>
        <w:rPr>
          <w:b w:val="0"/>
          <w:sz w:val="28"/>
          <w:szCs w:val="28"/>
        </w:rPr>
      </w:pPr>
      <w:r w:rsidRPr="00D12BA1">
        <w:rPr>
          <w:b w:val="0"/>
          <w:sz w:val="28"/>
          <w:szCs w:val="28"/>
        </w:rPr>
        <w:t xml:space="preserve"> </w:t>
      </w:r>
      <w:r w:rsidRPr="00D12BA1">
        <w:rPr>
          <w:b w:val="0"/>
          <w:sz w:val="28"/>
          <w:szCs w:val="28"/>
        </w:rPr>
        <w:tab/>
        <w:t>В соответствии с программными мероприятиями Региональной адресной программы администрация Приамурского городского поселения принимает участие в реализации 2 этапа</w:t>
      </w:r>
      <w:r>
        <w:rPr>
          <w:b w:val="0"/>
          <w:sz w:val="28"/>
          <w:szCs w:val="28"/>
        </w:rPr>
        <w:t xml:space="preserve"> (2020)</w:t>
      </w:r>
      <w:r w:rsidRPr="00D12BA1">
        <w:rPr>
          <w:b w:val="0"/>
          <w:sz w:val="28"/>
          <w:szCs w:val="28"/>
        </w:rPr>
        <w:t xml:space="preserve"> адресной программы.</w:t>
      </w:r>
    </w:p>
    <w:p w:rsidR="00D12BA1" w:rsidRPr="00D12BA1" w:rsidRDefault="00D12BA1" w:rsidP="00D12BA1">
      <w:pPr>
        <w:pStyle w:val="ConsPlusTitle"/>
        <w:widowControl/>
        <w:jc w:val="both"/>
        <w:rPr>
          <w:b w:val="0"/>
          <w:sz w:val="28"/>
          <w:szCs w:val="28"/>
        </w:rPr>
      </w:pPr>
      <w:r w:rsidRPr="00D12BA1">
        <w:rPr>
          <w:b w:val="0"/>
          <w:sz w:val="28"/>
          <w:szCs w:val="28"/>
        </w:rPr>
        <w:tab/>
        <w:t>В рамках заключенного администрацией Приамурского городского поселения с правительством области соглашения, предусматривается выделение бюджетных средств, в размере 31 833 220 рублей 07 копеек, в целях расселения 16 жилых помещений в многоквартирных домах, признанных аварийными и подлежащими сносу.</w:t>
      </w:r>
    </w:p>
    <w:p w:rsidR="005B3039" w:rsidRDefault="00D12BA1" w:rsidP="00D12BA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12B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12BA1">
        <w:rPr>
          <w:rFonts w:ascii="Times New Roman" w:hAnsi="Times New Roman" w:cs="Times New Roman"/>
          <w:sz w:val="28"/>
          <w:szCs w:val="28"/>
        </w:rPr>
        <w:t>Администрацией Приамурского городского поселения в целях реализации программных мероприятий по результатам проведенных торгов заключено 2 контракта на предоставление 2 семьям жилых помещений и подписано 16 соглашений на выплату собственникам возмещения за изымаемые жилые помещения 16 семьям</w:t>
      </w:r>
      <w:r>
        <w:rPr>
          <w:rFonts w:ascii="Times New Roman" w:hAnsi="Times New Roman" w:cs="Times New Roman"/>
          <w:sz w:val="28"/>
          <w:szCs w:val="28"/>
        </w:rPr>
        <w:t>. Всего в программе переселения второго этапа участвуют 18 семей общей площадью в 911,5 м.кв.</w:t>
      </w:r>
    </w:p>
    <w:p w:rsidR="00D12BA1" w:rsidRDefault="00D12BA1" w:rsidP="00D12BA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состоянию на 17.12.2020 </w:t>
      </w:r>
      <w:r w:rsidR="00DF3743">
        <w:rPr>
          <w:rFonts w:ascii="Times New Roman" w:hAnsi="Times New Roman" w:cs="Times New Roman"/>
          <w:sz w:val="28"/>
          <w:szCs w:val="28"/>
        </w:rPr>
        <w:t>3 помещения зарегистрированы в муниципальную собственность.  Документы по 15 квартирам находятся на стадии регистрации в муниципальную собственность. Денежные средства для реализации данной программы из федерального и областного фонда до администрации Приамурского городского поселения не доведены.</w:t>
      </w:r>
    </w:p>
    <w:p w:rsidR="00DF3743" w:rsidRDefault="00DF3743" w:rsidP="00D12BA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F3743" w:rsidRDefault="00DF3743" w:rsidP="00D12BA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DF3743" w:rsidRDefault="00DF3743" w:rsidP="00DF3743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от 30.06.2020 на 3 л. в 1 экз.;</w:t>
      </w:r>
    </w:p>
    <w:p w:rsidR="00DF3743" w:rsidRDefault="00DF3743" w:rsidP="00DF3743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реализации 2 этапа программы по переселению на 1 л. в 1 экз.</w:t>
      </w:r>
    </w:p>
    <w:p w:rsidR="00DF3743" w:rsidRDefault="00DF3743" w:rsidP="00DF374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743" w:rsidRDefault="00DF3743" w:rsidP="00DF374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743" w:rsidRDefault="00DF3743" w:rsidP="00DF374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DF3743" w:rsidRPr="00DF3743" w:rsidRDefault="00DF3743" w:rsidP="00DF374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А.С. Симонов</w:t>
      </w:r>
    </w:p>
    <w:sectPr w:rsidR="00DF3743" w:rsidRPr="00DF3743" w:rsidSect="00383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9B4"/>
    <w:multiLevelType w:val="hybridMultilevel"/>
    <w:tmpl w:val="964C6AD8"/>
    <w:lvl w:ilvl="0" w:tplc="BD5E6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DE5160"/>
    <w:multiLevelType w:val="hybridMultilevel"/>
    <w:tmpl w:val="689C81C0"/>
    <w:lvl w:ilvl="0" w:tplc="BD5E605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D925113"/>
    <w:multiLevelType w:val="hybridMultilevel"/>
    <w:tmpl w:val="A91ACABC"/>
    <w:lvl w:ilvl="0" w:tplc="BD5E60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427682"/>
    <w:multiLevelType w:val="hybridMultilevel"/>
    <w:tmpl w:val="8FB6E4CA"/>
    <w:lvl w:ilvl="0" w:tplc="BD5E605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01A708A"/>
    <w:multiLevelType w:val="hybridMultilevel"/>
    <w:tmpl w:val="4AFC1CC2"/>
    <w:lvl w:ilvl="0" w:tplc="BD5E6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C0DC6"/>
    <w:multiLevelType w:val="hybridMultilevel"/>
    <w:tmpl w:val="23700106"/>
    <w:lvl w:ilvl="0" w:tplc="BD5E60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2475CA1"/>
    <w:multiLevelType w:val="hybridMultilevel"/>
    <w:tmpl w:val="A290FB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5E20"/>
    <w:multiLevelType w:val="hybridMultilevel"/>
    <w:tmpl w:val="5F4EBCE2"/>
    <w:lvl w:ilvl="0" w:tplc="BD5E605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5210A0E"/>
    <w:multiLevelType w:val="hybridMultilevel"/>
    <w:tmpl w:val="BF4EB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7C3421"/>
    <w:multiLevelType w:val="hybridMultilevel"/>
    <w:tmpl w:val="9726F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D7C5B"/>
    <w:multiLevelType w:val="hybridMultilevel"/>
    <w:tmpl w:val="E34A1F0A"/>
    <w:lvl w:ilvl="0" w:tplc="BD5E60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0E15BB6"/>
    <w:multiLevelType w:val="hybridMultilevel"/>
    <w:tmpl w:val="134EEA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39A6013"/>
    <w:multiLevelType w:val="hybridMultilevel"/>
    <w:tmpl w:val="9726F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C65305"/>
    <w:multiLevelType w:val="hybridMultilevel"/>
    <w:tmpl w:val="787002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120CA"/>
    <w:multiLevelType w:val="hybridMultilevel"/>
    <w:tmpl w:val="3D1848E6"/>
    <w:lvl w:ilvl="0" w:tplc="BD5E6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324D6C"/>
    <w:multiLevelType w:val="hybridMultilevel"/>
    <w:tmpl w:val="A290FB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955B66"/>
    <w:multiLevelType w:val="multilevel"/>
    <w:tmpl w:val="4EDA942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1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"/>
  </w:num>
  <w:num w:numId="11">
    <w:abstractNumId w:val="3"/>
  </w:num>
  <w:num w:numId="12">
    <w:abstractNumId w:val="5"/>
  </w:num>
  <w:num w:numId="13">
    <w:abstractNumId w:val="14"/>
  </w:num>
  <w:num w:numId="14">
    <w:abstractNumId w:val="2"/>
  </w:num>
  <w:num w:numId="15">
    <w:abstractNumId w:val="9"/>
  </w:num>
  <w:num w:numId="16">
    <w:abstractNumId w:val="1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331AB"/>
    <w:rsid w:val="00230D20"/>
    <w:rsid w:val="003831F4"/>
    <w:rsid w:val="003A0066"/>
    <w:rsid w:val="005331AB"/>
    <w:rsid w:val="005B3039"/>
    <w:rsid w:val="006904DD"/>
    <w:rsid w:val="00761B20"/>
    <w:rsid w:val="00867C50"/>
    <w:rsid w:val="008730A1"/>
    <w:rsid w:val="00873AA2"/>
    <w:rsid w:val="00893533"/>
    <w:rsid w:val="008F758A"/>
    <w:rsid w:val="00A77496"/>
    <w:rsid w:val="00B14DCF"/>
    <w:rsid w:val="00B33192"/>
    <w:rsid w:val="00C67EF2"/>
    <w:rsid w:val="00D12BA1"/>
    <w:rsid w:val="00DE4313"/>
    <w:rsid w:val="00DF3743"/>
    <w:rsid w:val="00EB68CE"/>
    <w:rsid w:val="00F05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313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0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04D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D12B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12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glavapos</cp:lastModifiedBy>
  <cp:revision>10</cp:revision>
  <cp:lastPrinted>2020-12-17T07:57:00Z</cp:lastPrinted>
  <dcterms:created xsi:type="dcterms:W3CDTF">2020-08-24T23:44:00Z</dcterms:created>
  <dcterms:modified xsi:type="dcterms:W3CDTF">2020-12-22T04:26:00Z</dcterms:modified>
</cp:coreProperties>
</file>